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455" w:rsidRPr="00516455" w:rsidRDefault="00516455" w:rsidP="00516455">
      <w:pPr>
        <w:shd w:val="clear" w:color="auto" w:fill="F8F8F8"/>
        <w:spacing w:after="0" w:line="240" w:lineRule="auto"/>
        <w:outlineLvl w:val="1"/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</w:pPr>
      <w:bookmarkStart w:id="0" w:name="_GoBack"/>
      <w:bookmarkEnd w:id="0"/>
      <w:r w:rsidRPr="00516455">
        <w:rPr>
          <w:rFonts w:ascii="Tahoma" w:eastAsia="Times New Roman" w:hAnsi="Tahoma" w:cs="Tahoma"/>
          <w:b/>
          <w:bCs/>
          <w:color w:val="1B669D"/>
          <w:sz w:val="21"/>
          <w:szCs w:val="21"/>
          <w:lang w:eastAsia="ru-RU"/>
        </w:rPr>
        <w:t>Роспотребнадзор информирует, можно ли вернуть подарочный сертификат</w:t>
      </w:r>
    </w:p>
    <w:p w:rsidR="006A1E42" w:rsidRDefault="00516455" w:rsidP="00516455"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Нередко возникает вопрос, что делать, если по определенным причинам не удалось воспользоваться подарочным сертификатом. Роспотребнадзор сообщает: подарочная карта в правовом смысле рассматривается как предварительная оплата товара, которую можно вернуть.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Продавец вправе устанавливать правила использования подарочных карт, если они не нарушают права потребителя, предусмотренные Законом Российской Федерации от 7 февраля 1992 года №2300-1 «О защите прав потребителей» и Гражданским кодексом Российской Федерации.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К законным условиям, как правило, относятся: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Указание номинала и формы сертификата;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Порядок использования: в магазине или онлайн;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Технические правила, например, предъявление карты;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Правила восстановления карты при утере, если предусмотрено;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Разумный срок действия, если он не ограничивает право на возврат денежных средств.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Незаконными признаются условия, которые ущемляют права потребителя: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Запрет на возврат денежных средств по карте;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Сгорание средств по истечении срока действия;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•             Отказ в возврате остатка средств.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Подобные условия могут быть признаны недопустимыми на основании статьи 16 Закона о защите прав потребителей.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Если в Роспотребнадзор поступают соответствующие обращения от потребителей, специалисты проводят соответствующую оценку соблюдения обязательных требований, запрашивают документы, дают правовую оценку условиям использования сертификатов, при выявлении нарушений принимают соответствующие меры реагирования.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Если продавец установил правила, не соответствующие закону, потребитель вправе: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 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1.       Обратиться к продавцу с письменной претензией и потребовать возврата денежных средств или отмены незаконных условий.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2.       Подать жалобу в Роспотребнадзор через официальный сайт, портал «Госуслуги» или в письменном виде.</w:t>
      </w:r>
      <w:r w:rsidRPr="00516455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  <w:r w:rsidRPr="00516455">
        <w:rPr>
          <w:rFonts w:ascii="Arial" w:eastAsia="Times New Roman" w:hAnsi="Arial" w:cs="Arial"/>
          <w:color w:val="1D1D1D"/>
          <w:sz w:val="21"/>
          <w:szCs w:val="21"/>
          <w:shd w:val="clear" w:color="auto" w:fill="F8F8F8"/>
          <w:lang w:eastAsia="ru-RU"/>
        </w:rPr>
        <w:t>3.       Обратиться в суд. Потребитель имеет право требовать возврата денег, взыскать неустойку, компенсацию морального вреда и штраф 50% от суммы за неудовлетворение требований добровольно.</w:t>
      </w:r>
    </w:p>
    <w:sectPr w:rsidR="006A1E42" w:rsidSect="00A0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2C5A"/>
    <w:rsid w:val="00132C5A"/>
    <w:rsid w:val="003D5DD3"/>
    <w:rsid w:val="00516455"/>
    <w:rsid w:val="00554110"/>
    <w:rsid w:val="006A1E42"/>
    <w:rsid w:val="00A02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1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Новикова</dc:creator>
  <cp:lastModifiedBy>admin</cp:lastModifiedBy>
  <cp:revision>2</cp:revision>
  <dcterms:created xsi:type="dcterms:W3CDTF">2026-05-29T07:13:00Z</dcterms:created>
  <dcterms:modified xsi:type="dcterms:W3CDTF">2026-05-29T07:13:00Z</dcterms:modified>
</cp:coreProperties>
</file>